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C6" w:rsidRDefault="005E21C6">
      <w:pPr>
        <w:rPr>
          <w:rFonts w:cstheme="minorHAnsi"/>
          <w:sz w:val="24"/>
          <w:szCs w:val="24"/>
        </w:rPr>
      </w:pPr>
      <w:r>
        <w:rPr>
          <w:noProof/>
        </w:rPr>
        <w:drawing>
          <wp:anchor distT="0" distB="0" distL="114300" distR="114300" simplePos="0" relativeHeight="251658240" behindDoc="1" locked="0" layoutInCell="1" allowOverlap="1" wp14:anchorId="19A5AE22">
            <wp:simplePos x="0" y="0"/>
            <wp:positionH relativeFrom="margin">
              <wp:align>left</wp:align>
            </wp:positionH>
            <wp:positionV relativeFrom="paragraph">
              <wp:posOffset>3810</wp:posOffset>
            </wp:positionV>
            <wp:extent cx="3168650" cy="812800"/>
            <wp:effectExtent l="0" t="0" r="0" b="6350"/>
            <wp:wrapTight wrapText="bothSides">
              <wp:wrapPolygon edited="0">
                <wp:start x="0" y="0"/>
                <wp:lineTo x="0" y="21263"/>
                <wp:lineTo x="21427" y="21263"/>
                <wp:lineTo x="21427" y="0"/>
                <wp:lineTo x="0" y="0"/>
              </wp:wrapPolygon>
            </wp:wrapTight>
            <wp:docPr id="1" name="Picture 1" descr="Annotation 2021-09-16 120021"/>
            <wp:cNvGraphicFramePr/>
            <a:graphic xmlns:a="http://schemas.openxmlformats.org/drawingml/2006/main">
              <a:graphicData uri="http://schemas.openxmlformats.org/drawingml/2006/picture">
                <pic:pic xmlns:pic="http://schemas.openxmlformats.org/drawingml/2006/picture">
                  <pic:nvPicPr>
                    <pic:cNvPr id="1" name="Picture 1" descr="Annotation 2021-09-16 12002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FF2" w:rsidRPr="00B61CEF" w:rsidRDefault="00612FF2">
      <w:pPr>
        <w:rPr>
          <w:rFonts w:cstheme="minorHAnsi"/>
          <w:b/>
          <w:sz w:val="24"/>
          <w:szCs w:val="24"/>
        </w:rPr>
      </w:pPr>
      <w:r w:rsidRPr="00B61CEF">
        <w:rPr>
          <w:rFonts w:cstheme="minorHAnsi"/>
          <w:b/>
          <w:sz w:val="24"/>
          <w:szCs w:val="24"/>
        </w:rPr>
        <w:t>Youth Parenting Support and Training</w:t>
      </w:r>
    </w:p>
    <w:p w:rsidR="005E21C6" w:rsidRDefault="005E21C6">
      <w:pPr>
        <w:rPr>
          <w:rFonts w:cstheme="minorHAnsi"/>
          <w:sz w:val="24"/>
          <w:szCs w:val="24"/>
        </w:rPr>
      </w:pPr>
    </w:p>
    <w:p w:rsidR="005E21C6" w:rsidRPr="003843E3" w:rsidRDefault="005E21C6">
      <w:pPr>
        <w:rPr>
          <w:rFonts w:cstheme="minorHAnsi"/>
        </w:rPr>
      </w:pPr>
      <w:r w:rsidRPr="003843E3">
        <w:rPr>
          <w:rFonts w:cstheme="minorHAnsi"/>
        </w:rPr>
        <w:t xml:space="preserve">Below is a </w:t>
      </w:r>
      <w:r w:rsidR="00B61CEF" w:rsidRPr="003843E3">
        <w:rPr>
          <w:rFonts w:cstheme="minorHAnsi"/>
        </w:rPr>
        <w:t>table identifying programs provided by each</w:t>
      </w:r>
      <w:r w:rsidR="00962821">
        <w:rPr>
          <w:rFonts w:cstheme="minorHAnsi"/>
        </w:rPr>
        <w:t xml:space="preserve"> </w:t>
      </w:r>
      <w:r w:rsidR="008B780E">
        <w:rPr>
          <w:rFonts w:cstheme="minorHAnsi"/>
        </w:rPr>
        <w:t xml:space="preserve">facility within the </w:t>
      </w:r>
      <w:r w:rsidR="00962821">
        <w:rPr>
          <w:rFonts w:cstheme="minorHAnsi"/>
        </w:rPr>
        <w:t>Department of Children, Youth, and Families</w:t>
      </w:r>
      <w:r w:rsidR="008B780E">
        <w:rPr>
          <w:rFonts w:cstheme="minorHAnsi"/>
        </w:rPr>
        <w:t xml:space="preserve"> division of</w:t>
      </w:r>
      <w:bookmarkStart w:id="0" w:name="_GoBack"/>
      <w:bookmarkEnd w:id="0"/>
      <w:r w:rsidR="00962821">
        <w:rPr>
          <w:rFonts w:cstheme="minorHAnsi"/>
        </w:rPr>
        <w:t xml:space="preserve"> Juvenile Rehabilitation</w:t>
      </w:r>
      <w:r w:rsidR="00B61CEF" w:rsidRPr="003843E3">
        <w:rPr>
          <w:rFonts w:cstheme="minorHAnsi"/>
        </w:rPr>
        <w:t>.</w:t>
      </w:r>
    </w:p>
    <w:tbl>
      <w:tblPr>
        <w:tblStyle w:val="GridTable4-Accent3"/>
        <w:tblW w:w="0" w:type="auto"/>
        <w:tblLook w:val="04A0" w:firstRow="1" w:lastRow="0" w:firstColumn="1" w:lastColumn="0" w:noHBand="0" w:noVBand="1"/>
      </w:tblPr>
      <w:tblGrid>
        <w:gridCol w:w="3116"/>
        <w:gridCol w:w="3117"/>
        <w:gridCol w:w="3117"/>
      </w:tblGrid>
      <w:tr w:rsidR="00B61CEF" w:rsidRPr="003843E3" w:rsidTr="00084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61CEF" w:rsidRPr="003843E3" w:rsidRDefault="00B61CEF" w:rsidP="002631A8">
            <w:pPr>
              <w:rPr>
                <w:rFonts w:cstheme="minorHAnsi"/>
              </w:rPr>
            </w:pPr>
            <w:r w:rsidRPr="003843E3">
              <w:rPr>
                <w:rFonts w:cstheme="minorHAnsi"/>
              </w:rPr>
              <w:t>Facility</w:t>
            </w:r>
          </w:p>
        </w:tc>
        <w:tc>
          <w:tcPr>
            <w:tcW w:w="3117" w:type="dxa"/>
          </w:tcPr>
          <w:p w:rsidR="00B61CEF" w:rsidRPr="003843E3" w:rsidRDefault="00B61CEF" w:rsidP="002631A8">
            <w:pPr>
              <w:cnfStyle w:val="100000000000" w:firstRow="1" w:lastRow="0" w:firstColumn="0" w:lastColumn="0" w:oddVBand="0" w:evenVBand="0" w:oddHBand="0" w:evenHBand="0" w:firstRowFirstColumn="0" w:firstRowLastColumn="0" w:lastRowFirstColumn="0" w:lastRowLastColumn="0"/>
              <w:rPr>
                <w:rFonts w:cstheme="minorHAnsi"/>
              </w:rPr>
            </w:pPr>
            <w:r w:rsidRPr="003843E3">
              <w:rPr>
                <w:rFonts w:cstheme="minorHAnsi"/>
              </w:rPr>
              <w:t>Program</w:t>
            </w:r>
          </w:p>
        </w:tc>
        <w:tc>
          <w:tcPr>
            <w:tcW w:w="3117" w:type="dxa"/>
          </w:tcPr>
          <w:p w:rsidR="00B61CEF" w:rsidRPr="003843E3" w:rsidRDefault="00B61CEF" w:rsidP="002631A8">
            <w:pPr>
              <w:cnfStyle w:val="100000000000" w:firstRow="1" w:lastRow="0" w:firstColumn="0" w:lastColumn="0" w:oddVBand="0" w:evenVBand="0" w:oddHBand="0" w:evenHBand="0" w:firstRowFirstColumn="0" w:firstRowLastColumn="0" w:lastRowFirstColumn="0" w:lastRowLastColumn="0"/>
              <w:rPr>
                <w:rFonts w:cstheme="minorHAnsi"/>
              </w:rPr>
            </w:pPr>
            <w:r w:rsidRPr="003843E3">
              <w:rPr>
                <w:rFonts w:cstheme="minorHAnsi"/>
              </w:rPr>
              <w:t>Program Contact</w:t>
            </w:r>
            <w:r w:rsidR="00F01CFB" w:rsidRPr="003843E3">
              <w:rPr>
                <w:rFonts w:cstheme="minorHAnsi"/>
              </w:rPr>
              <w:t>/Superintendent</w:t>
            </w:r>
          </w:p>
        </w:tc>
      </w:tr>
      <w:tr w:rsidR="00B61CEF" w:rsidRPr="003843E3" w:rsidTr="0008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61CEF" w:rsidRPr="003843E3" w:rsidRDefault="00B61CEF" w:rsidP="002631A8">
            <w:pPr>
              <w:rPr>
                <w:rFonts w:cstheme="minorHAnsi"/>
              </w:rPr>
            </w:pPr>
            <w:r w:rsidRPr="003843E3">
              <w:rPr>
                <w:rFonts w:cstheme="minorHAnsi"/>
              </w:rPr>
              <w:t>Echo Glen</w:t>
            </w:r>
            <w:r w:rsidR="00F01CFB" w:rsidRPr="003843E3">
              <w:rPr>
                <w:rFonts w:cstheme="minorHAnsi"/>
              </w:rPr>
              <w:t xml:space="preserve"> Children’s Center</w:t>
            </w:r>
          </w:p>
        </w:tc>
        <w:tc>
          <w:tcPr>
            <w:tcW w:w="3117" w:type="dxa"/>
          </w:tcPr>
          <w:p w:rsidR="00B61CEF" w:rsidRPr="003843E3" w:rsidRDefault="00F01CFB" w:rsidP="002631A8">
            <w:pPr>
              <w:cnfStyle w:val="000000100000" w:firstRow="0" w:lastRow="0" w:firstColumn="0" w:lastColumn="0" w:oddVBand="0" w:evenVBand="0" w:oddHBand="1" w:evenHBand="0" w:firstRowFirstColumn="0" w:firstRowLastColumn="0" w:lastRowFirstColumn="0" w:lastRowLastColumn="0"/>
              <w:rPr>
                <w:rFonts w:cstheme="minorHAnsi"/>
              </w:rPr>
            </w:pPr>
            <w:r w:rsidRPr="003843E3">
              <w:rPr>
                <w:rFonts w:cstheme="minorHAnsi"/>
              </w:rPr>
              <w:t>Currently</w:t>
            </w:r>
            <w:r w:rsidR="007B270E" w:rsidRPr="003843E3">
              <w:rPr>
                <w:rFonts w:cstheme="minorHAnsi"/>
              </w:rPr>
              <w:t>,</w:t>
            </w:r>
            <w:r w:rsidRPr="003843E3">
              <w:rPr>
                <w:rFonts w:cstheme="minorHAnsi"/>
              </w:rPr>
              <w:t xml:space="preserve"> collaborating with Laura </w:t>
            </w:r>
            <w:proofErr w:type="spellStart"/>
            <w:r w:rsidRPr="003843E3">
              <w:rPr>
                <w:rFonts w:cstheme="minorHAnsi"/>
              </w:rPr>
              <w:t>Alfani</w:t>
            </w:r>
            <w:proofErr w:type="spellEnd"/>
            <w:r w:rsidRPr="003843E3">
              <w:rPr>
                <w:rFonts w:cstheme="minorHAnsi"/>
              </w:rPr>
              <w:t xml:space="preserve">, Strengthening Families Washington Administrator, Strengthening Families team for parenting classes on and off site. </w:t>
            </w:r>
            <w:r w:rsidR="00886DCF" w:rsidRPr="003843E3">
              <w:rPr>
                <w:rFonts w:cstheme="minorHAnsi"/>
              </w:rPr>
              <w:t>They</w:t>
            </w:r>
            <w:r w:rsidRPr="003843E3">
              <w:rPr>
                <w:rFonts w:cstheme="minorHAnsi"/>
              </w:rPr>
              <w:t xml:space="preserve"> plan to launch this </w:t>
            </w:r>
            <w:r w:rsidR="00886DCF" w:rsidRPr="003843E3">
              <w:rPr>
                <w:rFonts w:cstheme="minorHAnsi"/>
              </w:rPr>
              <w:t xml:space="preserve">program </w:t>
            </w:r>
            <w:r w:rsidRPr="003843E3">
              <w:rPr>
                <w:rFonts w:cstheme="minorHAnsi"/>
              </w:rPr>
              <w:t>next month</w:t>
            </w:r>
          </w:p>
        </w:tc>
        <w:tc>
          <w:tcPr>
            <w:tcW w:w="3117" w:type="dxa"/>
          </w:tcPr>
          <w:p w:rsidR="00B61CEF" w:rsidRPr="003843E3" w:rsidRDefault="00F01CFB" w:rsidP="002631A8">
            <w:pPr>
              <w:cnfStyle w:val="000000100000" w:firstRow="0" w:lastRow="0" w:firstColumn="0" w:lastColumn="0" w:oddVBand="0" w:evenVBand="0" w:oddHBand="1" w:evenHBand="0" w:firstRowFirstColumn="0" w:firstRowLastColumn="0" w:lastRowFirstColumn="0" w:lastRowLastColumn="0"/>
              <w:rPr>
                <w:rFonts w:cstheme="minorHAnsi"/>
              </w:rPr>
            </w:pPr>
            <w:r w:rsidRPr="003843E3">
              <w:rPr>
                <w:rFonts w:cstheme="minorHAnsi"/>
              </w:rPr>
              <w:t>Amy Turi</w:t>
            </w:r>
          </w:p>
        </w:tc>
      </w:tr>
      <w:tr w:rsidR="00B61CEF" w:rsidRPr="003843E3" w:rsidTr="0008452D">
        <w:tc>
          <w:tcPr>
            <w:cnfStyle w:val="001000000000" w:firstRow="0" w:lastRow="0" w:firstColumn="1" w:lastColumn="0" w:oddVBand="0" w:evenVBand="0" w:oddHBand="0" w:evenHBand="0" w:firstRowFirstColumn="0" w:firstRowLastColumn="0" w:lastRowFirstColumn="0" w:lastRowLastColumn="0"/>
            <w:tcW w:w="3116" w:type="dxa"/>
          </w:tcPr>
          <w:p w:rsidR="00B61CEF" w:rsidRPr="003843E3" w:rsidRDefault="00B61CEF" w:rsidP="002631A8">
            <w:pPr>
              <w:rPr>
                <w:rFonts w:cstheme="minorHAnsi"/>
              </w:rPr>
            </w:pPr>
            <w:r w:rsidRPr="003843E3">
              <w:rPr>
                <w:rFonts w:cstheme="minorHAnsi"/>
              </w:rPr>
              <w:t>Green Hill School</w:t>
            </w:r>
          </w:p>
        </w:tc>
        <w:tc>
          <w:tcPr>
            <w:tcW w:w="3117" w:type="dxa"/>
          </w:tcPr>
          <w:p w:rsidR="00B61CEF" w:rsidRPr="003843E3" w:rsidRDefault="00E8013E" w:rsidP="002631A8">
            <w:pPr>
              <w:cnfStyle w:val="000000000000" w:firstRow="0" w:lastRow="0" w:firstColumn="0" w:lastColumn="0" w:oddVBand="0" w:evenVBand="0" w:oddHBand="0" w:evenHBand="0" w:firstRowFirstColumn="0" w:firstRowLastColumn="0" w:lastRowFirstColumn="0" w:lastRowLastColumn="0"/>
              <w:rPr>
                <w:rFonts w:cstheme="minorHAnsi"/>
              </w:rPr>
            </w:pPr>
            <w:r w:rsidRPr="003843E3">
              <w:rPr>
                <w:rFonts w:cstheme="minorHAnsi"/>
              </w:rPr>
              <w:t>Currently, do not offer programs.</w:t>
            </w:r>
            <w:r w:rsidR="00997A85" w:rsidRPr="003843E3">
              <w:rPr>
                <w:rFonts w:cstheme="minorHAnsi"/>
              </w:rPr>
              <w:t xml:space="preserve"> Previously worked with </w:t>
            </w:r>
            <w:proofErr w:type="spellStart"/>
            <w:r w:rsidR="00997A85" w:rsidRPr="003843E3">
              <w:rPr>
                <w:rFonts w:cstheme="minorHAnsi"/>
              </w:rPr>
              <w:t>Keoki</w:t>
            </w:r>
            <w:proofErr w:type="spellEnd"/>
            <w:r w:rsidR="00997A85" w:rsidRPr="003843E3">
              <w:rPr>
                <w:rFonts w:cstheme="minorHAnsi"/>
              </w:rPr>
              <w:t xml:space="preserve"> </w:t>
            </w:r>
            <w:proofErr w:type="spellStart"/>
            <w:r w:rsidR="00997A85" w:rsidRPr="003843E3">
              <w:rPr>
                <w:rFonts w:cstheme="minorHAnsi"/>
              </w:rPr>
              <w:t>Kauanoe</w:t>
            </w:r>
            <w:proofErr w:type="spellEnd"/>
            <w:r w:rsidR="00997A85" w:rsidRPr="003843E3">
              <w:rPr>
                <w:rFonts w:cstheme="minorHAnsi"/>
              </w:rPr>
              <w:t xml:space="preserve"> who is the Director of Father Engagement at Family Education Support Services.  He is a Master Trainer for Nurturing Fathers.  He serves on the Governor’s Child Support Schedule Workgroup and Washington State Interagency Fatherhood Council.</w:t>
            </w:r>
          </w:p>
        </w:tc>
        <w:tc>
          <w:tcPr>
            <w:tcW w:w="3117" w:type="dxa"/>
          </w:tcPr>
          <w:p w:rsidR="00B61CEF" w:rsidRPr="003843E3" w:rsidRDefault="00F01CFB" w:rsidP="002631A8">
            <w:pPr>
              <w:cnfStyle w:val="000000000000" w:firstRow="0" w:lastRow="0" w:firstColumn="0" w:lastColumn="0" w:oddVBand="0" w:evenVBand="0" w:oddHBand="0" w:evenHBand="0" w:firstRowFirstColumn="0" w:firstRowLastColumn="0" w:lastRowFirstColumn="0" w:lastRowLastColumn="0"/>
              <w:rPr>
                <w:rFonts w:cstheme="minorHAnsi"/>
              </w:rPr>
            </w:pPr>
            <w:r w:rsidRPr="003843E3">
              <w:rPr>
                <w:rFonts w:cstheme="minorHAnsi"/>
              </w:rPr>
              <w:t>Jennifer Redman</w:t>
            </w:r>
          </w:p>
        </w:tc>
      </w:tr>
      <w:tr w:rsidR="00B61CEF" w:rsidRPr="003843E3" w:rsidTr="0008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61CEF" w:rsidRPr="003843E3" w:rsidRDefault="00B61CEF" w:rsidP="002631A8">
            <w:pPr>
              <w:rPr>
                <w:rFonts w:cstheme="minorHAnsi"/>
              </w:rPr>
            </w:pPr>
            <w:proofErr w:type="spellStart"/>
            <w:r w:rsidRPr="003843E3">
              <w:rPr>
                <w:rFonts w:cstheme="minorHAnsi"/>
              </w:rPr>
              <w:t>Naselle</w:t>
            </w:r>
            <w:proofErr w:type="spellEnd"/>
            <w:r w:rsidRPr="003843E3">
              <w:rPr>
                <w:rFonts w:cstheme="minorHAnsi"/>
              </w:rPr>
              <w:t xml:space="preserve"> Youth Camp</w:t>
            </w:r>
          </w:p>
        </w:tc>
        <w:tc>
          <w:tcPr>
            <w:tcW w:w="3117" w:type="dxa"/>
          </w:tcPr>
          <w:p w:rsidR="00B61CEF" w:rsidRPr="003843E3" w:rsidRDefault="005812B6" w:rsidP="002631A8">
            <w:pPr>
              <w:cnfStyle w:val="000000100000" w:firstRow="0" w:lastRow="0" w:firstColumn="0" w:lastColumn="0" w:oddVBand="0" w:evenVBand="0" w:oddHBand="1" w:evenHBand="0" w:firstRowFirstColumn="0" w:firstRowLastColumn="0" w:lastRowFirstColumn="0" w:lastRowLastColumn="0"/>
              <w:rPr>
                <w:rFonts w:cstheme="minorHAnsi"/>
              </w:rPr>
            </w:pPr>
            <w:r w:rsidRPr="003843E3">
              <w:rPr>
                <w:rFonts w:cstheme="minorHAnsi"/>
              </w:rPr>
              <w:t>Does not have a program 100% dedicated to parenting.</w:t>
            </w:r>
          </w:p>
          <w:p w:rsidR="00886DCF" w:rsidRPr="003843E3" w:rsidRDefault="00886DCF" w:rsidP="002631A8">
            <w:pPr>
              <w:cnfStyle w:val="000000100000" w:firstRow="0" w:lastRow="0" w:firstColumn="0" w:lastColumn="0" w:oddVBand="0" w:evenVBand="0" w:oddHBand="1" w:evenHBand="0" w:firstRowFirstColumn="0" w:firstRowLastColumn="0" w:lastRowFirstColumn="0" w:lastRowLastColumn="0"/>
              <w:rPr>
                <w:rFonts w:cstheme="minorHAnsi"/>
              </w:rPr>
            </w:pPr>
          </w:p>
          <w:p w:rsidR="00886DCF" w:rsidRPr="003843E3" w:rsidRDefault="00886DCF" w:rsidP="00886DC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843E3">
              <w:rPr>
                <w:rFonts w:asciiTheme="minorHAnsi" w:hAnsiTheme="minorHAnsi" w:cstheme="minorHAnsi"/>
              </w:rPr>
              <w:t xml:space="preserve">Initial exploration with </w:t>
            </w:r>
            <w:r w:rsidRPr="003843E3">
              <w:rPr>
                <w:rFonts w:asciiTheme="minorHAnsi" w:hAnsiTheme="minorHAnsi" w:cstheme="minorHAnsi"/>
                <w:b/>
                <w:bCs/>
              </w:rPr>
              <w:t>Parents as Teachers organization based in Lewis County</w:t>
            </w:r>
            <w:r w:rsidRPr="003843E3">
              <w:rPr>
                <w:rFonts w:asciiTheme="minorHAnsi" w:hAnsiTheme="minorHAnsi" w:cstheme="minorHAnsi"/>
              </w:rPr>
              <w:t xml:space="preserve"> that is interested in sharing its training with JR youth at </w:t>
            </w:r>
            <w:proofErr w:type="spellStart"/>
            <w:r w:rsidRPr="003843E3">
              <w:rPr>
                <w:rFonts w:asciiTheme="minorHAnsi" w:hAnsiTheme="minorHAnsi" w:cstheme="minorHAnsi"/>
              </w:rPr>
              <w:t>Naselle</w:t>
            </w:r>
            <w:proofErr w:type="spellEnd"/>
            <w:r w:rsidRPr="003843E3">
              <w:rPr>
                <w:rFonts w:asciiTheme="minorHAnsi" w:hAnsiTheme="minorHAnsi" w:cstheme="minorHAnsi"/>
              </w:rPr>
              <w:t xml:space="preserve"> Youth Camp and Green Hill School. </w:t>
            </w:r>
            <w:r w:rsidRPr="003843E3">
              <w:rPr>
                <w:rFonts w:asciiTheme="minorHAnsi" w:hAnsiTheme="minorHAnsi" w:cstheme="minorHAnsi"/>
                <w:b/>
                <w:bCs/>
                <w:lang w:val="en"/>
              </w:rPr>
              <w:t>Parents as Teachers</w:t>
            </w:r>
            <w:r w:rsidRPr="003843E3">
              <w:rPr>
                <w:rFonts w:asciiTheme="minorHAnsi" w:hAnsiTheme="minorHAnsi" w:cstheme="minorHAnsi"/>
                <w:lang w:val="en"/>
              </w:rPr>
              <w:t xml:space="preserve"> is the overarching program philosophy of providing parents with child development knowledge and </w:t>
            </w:r>
            <w:r w:rsidRPr="003843E3">
              <w:rPr>
                <w:rFonts w:asciiTheme="minorHAnsi" w:hAnsiTheme="minorHAnsi" w:cstheme="minorHAnsi"/>
                <w:lang w:val="en"/>
              </w:rPr>
              <w:lastRenderedPageBreak/>
              <w:t>parenting support. The Parents as Teachers National Center drives that philosophy through four components (personal visits, group connections, screening and resource network) and three key areas of emphasis (parent-child interaction, development-centered parenting and family well-being).</w:t>
            </w:r>
          </w:p>
          <w:p w:rsidR="00886DCF" w:rsidRPr="003843E3" w:rsidRDefault="00886DCF" w:rsidP="00886DC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843E3">
              <w:rPr>
                <w:rFonts w:asciiTheme="minorHAnsi" w:eastAsia="Times New Roman" w:hAnsiTheme="minorHAnsi" w:cstheme="minorHAnsi"/>
                <w:b/>
                <w:bCs/>
              </w:rPr>
              <w:t xml:space="preserve">HERO program, delivered by Relevant Engagement LLC, </w:t>
            </w:r>
            <w:r w:rsidRPr="003843E3">
              <w:rPr>
                <w:rFonts w:asciiTheme="minorHAnsi" w:eastAsia="Times New Roman" w:hAnsiTheme="minorHAnsi" w:cstheme="minorHAnsi"/>
              </w:rPr>
              <w:t xml:space="preserve">is designed to empower and encourage the diverse youth &amp; young adults to be relevant and conscious of what is going on around them and aware of who they truly are. A part of this eight-month program is called </w:t>
            </w:r>
            <w:r w:rsidRPr="003843E3">
              <w:rPr>
                <w:rFonts w:asciiTheme="minorHAnsi" w:eastAsia="Times New Roman" w:hAnsiTheme="minorHAnsi" w:cstheme="minorHAnsi"/>
                <w:b/>
                <w:bCs/>
              </w:rPr>
              <w:t>MOCA</w:t>
            </w:r>
            <w:r w:rsidRPr="003843E3">
              <w:rPr>
                <w:rFonts w:asciiTheme="minorHAnsi" w:eastAsia="Times New Roman" w:hAnsiTheme="minorHAnsi" w:cstheme="minorHAnsi"/>
              </w:rPr>
              <w:t xml:space="preserve"> which uses course design from Northwest Indian College’s NWIC SOC 188: </w:t>
            </w:r>
            <w:r w:rsidRPr="003843E3">
              <w:rPr>
                <w:rFonts w:asciiTheme="minorHAnsi" w:eastAsia="Times New Roman" w:hAnsiTheme="minorHAnsi" w:cstheme="minorHAnsi"/>
                <w:b/>
                <w:bCs/>
              </w:rPr>
              <w:t>Native Brotherhood, Manhood &amp; Fatherhood</w:t>
            </w:r>
            <w:r w:rsidRPr="003843E3">
              <w:rPr>
                <w:rFonts w:asciiTheme="minorHAnsi" w:eastAsia="Times New Roman" w:hAnsiTheme="minorHAnsi" w:cstheme="minorHAnsi"/>
              </w:rPr>
              <w:t>. This program is delivered two days a week, every other week in-person at NYC from November 2021-June 2022.</w:t>
            </w:r>
          </w:p>
          <w:p w:rsidR="00886DCF" w:rsidRPr="003843E3" w:rsidRDefault="00886DCF" w:rsidP="00886DCF">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886DCF" w:rsidRPr="003843E3" w:rsidRDefault="00886DCF" w:rsidP="00886DCF">
            <w:pPr>
              <w:cnfStyle w:val="000000100000" w:firstRow="0" w:lastRow="0" w:firstColumn="0" w:lastColumn="0" w:oddVBand="0" w:evenVBand="0" w:oddHBand="1" w:evenHBand="0" w:firstRowFirstColumn="0" w:firstRowLastColumn="0" w:lastRowFirstColumn="0" w:lastRowLastColumn="0"/>
              <w:rPr>
                <w:rFonts w:cstheme="minorHAnsi"/>
              </w:rPr>
            </w:pPr>
            <w:r w:rsidRPr="003843E3">
              <w:rPr>
                <w:rFonts w:cstheme="minorHAnsi"/>
              </w:rPr>
              <w:t xml:space="preserve">The </w:t>
            </w:r>
            <w:r w:rsidRPr="003843E3">
              <w:rPr>
                <w:rFonts w:cstheme="minorHAnsi"/>
                <w:b/>
                <w:bCs/>
              </w:rPr>
              <w:t>MOCA course</w:t>
            </w:r>
            <w:r w:rsidRPr="003843E3">
              <w:rPr>
                <w:rFonts w:cstheme="minorHAnsi"/>
              </w:rPr>
              <w:t xml:space="preserve"> under the HERO program is anchored in Native Brotherhood, Manhood &amp; Fatherhood. This course focuses on the socialization of indigenous male relationships and society. Develops concepts of native male identities, culture and social relations of </w:t>
            </w:r>
            <w:r w:rsidRPr="003843E3">
              <w:rPr>
                <w:rFonts w:cstheme="minorHAnsi"/>
              </w:rPr>
              <w:lastRenderedPageBreak/>
              <w:t>power in employment, education and the community. Examines patterns of native male success in and beyond college by fostering connection to cultural identity and social roles. Explores social science research methods of ethnography, ethnomusicology, literature review and case studies on Native masculinity. Explores the ways that culture, class, gender, race &amp; sexual orientation shape social relations in the state of Washington.</w:t>
            </w:r>
          </w:p>
        </w:tc>
        <w:tc>
          <w:tcPr>
            <w:tcW w:w="3117" w:type="dxa"/>
          </w:tcPr>
          <w:p w:rsidR="00B61CEF" w:rsidRPr="003843E3" w:rsidRDefault="00F01CFB" w:rsidP="002631A8">
            <w:pPr>
              <w:cnfStyle w:val="000000100000" w:firstRow="0" w:lastRow="0" w:firstColumn="0" w:lastColumn="0" w:oddVBand="0" w:evenVBand="0" w:oddHBand="1" w:evenHBand="0" w:firstRowFirstColumn="0" w:firstRowLastColumn="0" w:lastRowFirstColumn="0" w:lastRowLastColumn="0"/>
              <w:rPr>
                <w:rFonts w:cstheme="minorHAnsi"/>
              </w:rPr>
            </w:pPr>
            <w:r w:rsidRPr="003843E3">
              <w:rPr>
                <w:rFonts w:cstheme="minorHAnsi"/>
              </w:rPr>
              <w:lastRenderedPageBreak/>
              <w:t>Patrick Escamilla</w:t>
            </w:r>
          </w:p>
        </w:tc>
      </w:tr>
      <w:tr w:rsidR="00B61CEF" w:rsidRPr="003843E3" w:rsidTr="0008452D">
        <w:tc>
          <w:tcPr>
            <w:cnfStyle w:val="001000000000" w:firstRow="0" w:lastRow="0" w:firstColumn="1" w:lastColumn="0" w:oddVBand="0" w:evenVBand="0" w:oddHBand="0" w:evenHBand="0" w:firstRowFirstColumn="0" w:firstRowLastColumn="0" w:lastRowFirstColumn="0" w:lastRowLastColumn="0"/>
            <w:tcW w:w="3116" w:type="dxa"/>
          </w:tcPr>
          <w:p w:rsidR="00B61CEF" w:rsidRPr="003843E3" w:rsidRDefault="00B61CEF" w:rsidP="002631A8">
            <w:pPr>
              <w:rPr>
                <w:rFonts w:cstheme="minorHAnsi"/>
              </w:rPr>
            </w:pPr>
            <w:r w:rsidRPr="003843E3">
              <w:rPr>
                <w:rFonts w:cstheme="minorHAnsi"/>
              </w:rPr>
              <w:lastRenderedPageBreak/>
              <w:t>Region 1</w:t>
            </w:r>
            <w:r w:rsidR="00F01CFB" w:rsidRPr="003843E3">
              <w:rPr>
                <w:rFonts w:cstheme="minorHAnsi"/>
              </w:rPr>
              <w:t xml:space="preserve"> (1 and 2)</w:t>
            </w:r>
          </w:p>
          <w:p w:rsidR="00F01CFB" w:rsidRPr="003843E3" w:rsidRDefault="00F01CFB" w:rsidP="002631A8">
            <w:pPr>
              <w:rPr>
                <w:rFonts w:cstheme="minorHAnsi"/>
              </w:rPr>
            </w:pPr>
            <w:r w:rsidRPr="003843E3">
              <w:rPr>
                <w:rFonts w:cstheme="minorHAnsi"/>
              </w:rPr>
              <w:t>Canyon View</w:t>
            </w:r>
          </w:p>
          <w:p w:rsidR="00F01CFB" w:rsidRPr="003843E3" w:rsidRDefault="00F01CFB" w:rsidP="002631A8">
            <w:pPr>
              <w:rPr>
                <w:rFonts w:cstheme="minorHAnsi"/>
              </w:rPr>
            </w:pPr>
            <w:r w:rsidRPr="003843E3">
              <w:rPr>
                <w:rFonts w:cstheme="minorHAnsi"/>
              </w:rPr>
              <w:t>Parke Creek</w:t>
            </w:r>
          </w:p>
          <w:p w:rsidR="00F01CFB" w:rsidRPr="003843E3" w:rsidRDefault="00F01CFB" w:rsidP="002631A8">
            <w:pPr>
              <w:rPr>
                <w:rFonts w:cstheme="minorHAnsi"/>
              </w:rPr>
            </w:pPr>
            <w:r w:rsidRPr="003843E3">
              <w:rPr>
                <w:rFonts w:cstheme="minorHAnsi"/>
              </w:rPr>
              <w:t>Ridgeview</w:t>
            </w:r>
          </w:p>
          <w:p w:rsidR="00F01CFB" w:rsidRPr="003843E3" w:rsidRDefault="00F01CFB" w:rsidP="002631A8">
            <w:pPr>
              <w:rPr>
                <w:rFonts w:cstheme="minorHAnsi"/>
              </w:rPr>
            </w:pPr>
            <w:r w:rsidRPr="003843E3">
              <w:rPr>
                <w:rFonts w:cstheme="minorHAnsi"/>
              </w:rPr>
              <w:t>Spokane</w:t>
            </w:r>
          </w:p>
          <w:p w:rsidR="00F01CFB" w:rsidRPr="003843E3" w:rsidRDefault="00F01CFB" w:rsidP="002631A8">
            <w:pPr>
              <w:rPr>
                <w:rFonts w:cstheme="minorHAnsi"/>
              </w:rPr>
            </w:pPr>
            <w:r w:rsidRPr="003843E3">
              <w:rPr>
                <w:rFonts w:cstheme="minorHAnsi"/>
              </w:rPr>
              <w:t>Sunrise</w:t>
            </w:r>
          </w:p>
          <w:p w:rsidR="00F01CFB" w:rsidRPr="003843E3" w:rsidRDefault="00F01CFB" w:rsidP="002631A8">
            <w:pPr>
              <w:rPr>
                <w:rFonts w:cstheme="minorHAnsi"/>
              </w:rPr>
            </w:pPr>
            <w:r w:rsidRPr="003843E3">
              <w:rPr>
                <w:rFonts w:cstheme="minorHAnsi"/>
              </w:rPr>
              <w:t>Twin Rivers</w:t>
            </w:r>
          </w:p>
          <w:p w:rsidR="00F01CFB" w:rsidRPr="003843E3" w:rsidRDefault="00F01CFB" w:rsidP="002631A8">
            <w:pPr>
              <w:rPr>
                <w:rFonts w:cstheme="minorHAnsi"/>
              </w:rPr>
            </w:pPr>
            <w:r w:rsidRPr="003843E3">
              <w:rPr>
                <w:rFonts w:cstheme="minorHAnsi"/>
              </w:rPr>
              <w:t>Wenatchee</w:t>
            </w:r>
          </w:p>
          <w:p w:rsidR="00F01CFB" w:rsidRPr="003843E3" w:rsidRDefault="00F01CFB" w:rsidP="002631A8">
            <w:pPr>
              <w:rPr>
                <w:rFonts w:cstheme="minorHAnsi"/>
              </w:rPr>
            </w:pPr>
            <w:r w:rsidRPr="003843E3">
              <w:rPr>
                <w:rFonts w:cstheme="minorHAnsi"/>
              </w:rPr>
              <w:t>Yakima</w:t>
            </w:r>
          </w:p>
          <w:p w:rsidR="00F01CFB" w:rsidRPr="003843E3" w:rsidRDefault="00F01CFB" w:rsidP="002631A8">
            <w:pPr>
              <w:rPr>
                <w:rFonts w:cstheme="minorHAnsi"/>
              </w:rPr>
            </w:pPr>
            <w:r w:rsidRPr="003843E3">
              <w:rPr>
                <w:rFonts w:cstheme="minorHAnsi"/>
              </w:rPr>
              <w:t>Everett</w:t>
            </w:r>
          </w:p>
          <w:p w:rsidR="00F01CFB" w:rsidRPr="003843E3" w:rsidRDefault="00F01CFB" w:rsidP="002631A8">
            <w:pPr>
              <w:rPr>
                <w:rFonts w:cstheme="minorHAnsi"/>
              </w:rPr>
            </w:pPr>
          </w:p>
        </w:tc>
        <w:tc>
          <w:tcPr>
            <w:tcW w:w="3117" w:type="dxa"/>
          </w:tcPr>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u w:val="single"/>
              </w:rPr>
            </w:pPr>
            <w:r>
              <w:rPr>
                <w:sz w:val="24"/>
                <w:szCs w:val="24"/>
                <w:u w:val="single"/>
              </w:rPr>
              <w:t>Region 1</w:t>
            </w:r>
          </w:p>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Spokane Regional Office:  No resources currently being used</w:t>
            </w:r>
            <w:r>
              <w:rPr>
                <w:sz w:val="24"/>
                <w:szCs w:val="24"/>
              </w:rPr>
              <w:t>.</w:t>
            </w:r>
          </w:p>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Wenatchee Regional Office:  No resources currently being used</w:t>
            </w:r>
            <w:r>
              <w:rPr>
                <w:sz w:val="24"/>
                <w:szCs w:val="24"/>
              </w:rPr>
              <w:t>.</w:t>
            </w:r>
          </w:p>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Canyon View Community Facility:  Does not currently use resources but a counselor is exploring.</w:t>
            </w:r>
          </w:p>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Sunrise Community Facility:  Does not currently have a resource but is exploring.</w:t>
            </w:r>
          </w:p>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rPr>
            </w:pPr>
          </w:p>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u w:val="single"/>
              </w:rPr>
            </w:pPr>
            <w:r>
              <w:rPr>
                <w:sz w:val="24"/>
                <w:szCs w:val="24"/>
                <w:u w:val="single"/>
              </w:rPr>
              <w:t>Region 2</w:t>
            </w:r>
          </w:p>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Yakima Regional Office:  No resource currently being used</w:t>
            </w:r>
            <w:r>
              <w:rPr>
                <w:sz w:val="24"/>
                <w:szCs w:val="24"/>
              </w:rPr>
              <w:t>.</w:t>
            </w:r>
          </w:p>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Richland Regional Office:  No resources currently being used</w:t>
            </w:r>
            <w:r>
              <w:rPr>
                <w:sz w:val="24"/>
                <w:szCs w:val="24"/>
              </w:rPr>
              <w:t>.</w:t>
            </w:r>
          </w:p>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Parke Creek Community Facility:  No resources needed at this time.  (younger boys)</w:t>
            </w:r>
          </w:p>
          <w:p w:rsidR="008251E9" w:rsidRDefault="008251E9" w:rsidP="008251E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Ridgeview Community Facility:  Accesses resource at </w:t>
            </w:r>
            <w:r>
              <w:rPr>
                <w:sz w:val="24"/>
                <w:szCs w:val="24"/>
              </w:rPr>
              <w:lastRenderedPageBreak/>
              <w:t>Memorial Hospital as needed</w:t>
            </w:r>
            <w:r>
              <w:rPr>
                <w:sz w:val="24"/>
                <w:szCs w:val="24"/>
              </w:rPr>
              <w:t>.</w:t>
            </w:r>
          </w:p>
          <w:p w:rsidR="00B61CEF" w:rsidRPr="008251E9" w:rsidRDefault="008251E9" w:rsidP="00886DC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Twin Rivers Community Facility:  Great resource, “24/7 Dad”, class/groups provided by You Medical, accessed as needed.</w:t>
            </w:r>
          </w:p>
        </w:tc>
        <w:tc>
          <w:tcPr>
            <w:tcW w:w="3117" w:type="dxa"/>
          </w:tcPr>
          <w:p w:rsidR="00B61CEF" w:rsidRPr="003843E3" w:rsidRDefault="00F01CFB" w:rsidP="002631A8">
            <w:pPr>
              <w:cnfStyle w:val="000000000000" w:firstRow="0" w:lastRow="0" w:firstColumn="0" w:lastColumn="0" w:oddVBand="0" w:evenVBand="0" w:oddHBand="0" w:evenHBand="0" w:firstRowFirstColumn="0" w:firstRowLastColumn="0" w:lastRowFirstColumn="0" w:lastRowLastColumn="0"/>
              <w:rPr>
                <w:rFonts w:cstheme="minorHAnsi"/>
              </w:rPr>
            </w:pPr>
            <w:r w:rsidRPr="003843E3">
              <w:rPr>
                <w:rFonts w:cstheme="minorHAnsi"/>
              </w:rPr>
              <w:lastRenderedPageBreak/>
              <w:t>Lori Kesl</w:t>
            </w:r>
          </w:p>
        </w:tc>
      </w:tr>
      <w:tr w:rsidR="00B61CEF" w:rsidRPr="003843E3" w:rsidTr="0008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61CEF" w:rsidRPr="003843E3" w:rsidRDefault="00B61CEF" w:rsidP="002631A8">
            <w:pPr>
              <w:rPr>
                <w:rFonts w:cstheme="minorHAnsi"/>
              </w:rPr>
            </w:pPr>
            <w:r w:rsidRPr="003843E3">
              <w:rPr>
                <w:rFonts w:cstheme="minorHAnsi"/>
              </w:rPr>
              <w:t xml:space="preserve">Region </w:t>
            </w:r>
            <w:r w:rsidR="00F03DB4" w:rsidRPr="003843E3">
              <w:rPr>
                <w:rFonts w:cstheme="minorHAnsi"/>
              </w:rPr>
              <w:t>2</w:t>
            </w:r>
            <w:r w:rsidR="00F01CFB" w:rsidRPr="003843E3">
              <w:rPr>
                <w:rFonts w:cstheme="minorHAnsi"/>
              </w:rPr>
              <w:t xml:space="preserve"> (3 and 4)</w:t>
            </w:r>
          </w:p>
          <w:p w:rsidR="00F01CFB" w:rsidRPr="003843E3" w:rsidRDefault="00F01CFB" w:rsidP="002631A8">
            <w:pPr>
              <w:rPr>
                <w:rFonts w:cstheme="minorHAnsi"/>
              </w:rPr>
            </w:pPr>
            <w:r w:rsidRPr="003843E3">
              <w:rPr>
                <w:rFonts w:cstheme="minorHAnsi"/>
              </w:rPr>
              <w:t>Seattle</w:t>
            </w:r>
          </w:p>
          <w:p w:rsidR="00F01CFB" w:rsidRPr="003843E3" w:rsidRDefault="00F01CFB" w:rsidP="002631A8">
            <w:pPr>
              <w:rPr>
                <w:rFonts w:cstheme="minorHAnsi"/>
              </w:rPr>
            </w:pPr>
            <w:r w:rsidRPr="003843E3">
              <w:rPr>
                <w:rFonts w:cstheme="minorHAnsi"/>
              </w:rPr>
              <w:t>Woodinville</w:t>
            </w:r>
          </w:p>
        </w:tc>
        <w:tc>
          <w:tcPr>
            <w:tcW w:w="3117" w:type="dxa"/>
          </w:tcPr>
          <w:p w:rsidR="00B61CEF" w:rsidRPr="003843E3" w:rsidRDefault="00886DCF" w:rsidP="002631A8">
            <w:pPr>
              <w:cnfStyle w:val="000000100000" w:firstRow="0" w:lastRow="0" w:firstColumn="0" w:lastColumn="0" w:oddVBand="0" w:evenVBand="0" w:oddHBand="1" w:evenHBand="0" w:firstRowFirstColumn="0" w:firstRowLastColumn="0" w:lastRowFirstColumn="0" w:lastRowLastColumn="0"/>
              <w:rPr>
                <w:rFonts w:cstheme="minorHAnsi"/>
              </w:rPr>
            </w:pPr>
            <w:r w:rsidRPr="003843E3">
              <w:rPr>
                <w:rFonts w:cstheme="minorHAnsi"/>
              </w:rPr>
              <w:t>Currently, do not offer programs.</w:t>
            </w:r>
          </w:p>
        </w:tc>
        <w:tc>
          <w:tcPr>
            <w:tcW w:w="3117" w:type="dxa"/>
          </w:tcPr>
          <w:p w:rsidR="00B61CEF" w:rsidRPr="003843E3" w:rsidRDefault="00F01CFB" w:rsidP="002631A8">
            <w:pPr>
              <w:cnfStyle w:val="000000100000" w:firstRow="0" w:lastRow="0" w:firstColumn="0" w:lastColumn="0" w:oddVBand="0" w:evenVBand="0" w:oddHBand="1" w:evenHBand="0" w:firstRowFirstColumn="0" w:firstRowLastColumn="0" w:lastRowFirstColumn="0" w:lastRowLastColumn="0"/>
              <w:rPr>
                <w:rFonts w:cstheme="minorHAnsi"/>
              </w:rPr>
            </w:pPr>
            <w:r w:rsidRPr="003843E3">
              <w:rPr>
                <w:rFonts w:cstheme="minorHAnsi"/>
              </w:rPr>
              <w:t>Ryan Pinto</w:t>
            </w:r>
          </w:p>
        </w:tc>
      </w:tr>
      <w:tr w:rsidR="00B61CEF" w:rsidRPr="003843E3" w:rsidTr="0008452D">
        <w:tc>
          <w:tcPr>
            <w:cnfStyle w:val="001000000000" w:firstRow="0" w:lastRow="0" w:firstColumn="1" w:lastColumn="0" w:oddVBand="0" w:evenVBand="0" w:oddHBand="0" w:evenHBand="0" w:firstRowFirstColumn="0" w:firstRowLastColumn="0" w:lastRowFirstColumn="0" w:lastRowLastColumn="0"/>
            <w:tcW w:w="3116" w:type="dxa"/>
          </w:tcPr>
          <w:p w:rsidR="00B61CEF" w:rsidRPr="003843E3" w:rsidRDefault="00F03DB4" w:rsidP="002631A8">
            <w:pPr>
              <w:rPr>
                <w:rFonts w:cstheme="minorHAnsi"/>
              </w:rPr>
            </w:pPr>
            <w:r w:rsidRPr="003843E3">
              <w:rPr>
                <w:rFonts w:cstheme="minorHAnsi"/>
              </w:rPr>
              <w:t>Region 3</w:t>
            </w:r>
            <w:r w:rsidR="00F01CFB" w:rsidRPr="003843E3">
              <w:rPr>
                <w:rFonts w:cstheme="minorHAnsi"/>
              </w:rPr>
              <w:t xml:space="preserve"> (5 and 6)</w:t>
            </w:r>
          </w:p>
          <w:p w:rsidR="00F01CFB" w:rsidRPr="003843E3" w:rsidRDefault="00F01CFB" w:rsidP="002631A8">
            <w:pPr>
              <w:rPr>
                <w:rFonts w:cstheme="minorHAnsi"/>
              </w:rPr>
            </w:pPr>
            <w:r w:rsidRPr="003843E3">
              <w:rPr>
                <w:rFonts w:cstheme="minorHAnsi"/>
              </w:rPr>
              <w:t>Kitsap</w:t>
            </w:r>
          </w:p>
          <w:p w:rsidR="00F01CFB" w:rsidRPr="003843E3" w:rsidRDefault="00F01CFB" w:rsidP="002631A8">
            <w:pPr>
              <w:rPr>
                <w:rFonts w:cstheme="minorHAnsi"/>
              </w:rPr>
            </w:pPr>
            <w:r w:rsidRPr="003843E3">
              <w:rPr>
                <w:rFonts w:cstheme="minorHAnsi"/>
              </w:rPr>
              <w:t>Oakridge</w:t>
            </w:r>
          </w:p>
          <w:p w:rsidR="00F01CFB" w:rsidRPr="003843E3" w:rsidRDefault="00F01CFB" w:rsidP="002631A8">
            <w:pPr>
              <w:rPr>
                <w:rFonts w:cstheme="minorHAnsi"/>
              </w:rPr>
            </w:pPr>
            <w:r w:rsidRPr="003843E3">
              <w:rPr>
                <w:rFonts w:cstheme="minorHAnsi"/>
              </w:rPr>
              <w:t>Olympia</w:t>
            </w:r>
          </w:p>
          <w:p w:rsidR="00F01CFB" w:rsidRPr="003843E3" w:rsidRDefault="00F01CFB" w:rsidP="002631A8">
            <w:pPr>
              <w:rPr>
                <w:rFonts w:cstheme="minorHAnsi"/>
              </w:rPr>
            </w:pPr>
            <w:r w:rsidRPr="003843E3">
              <w:rPr>
                <w:rFonts w:cstheme="minorHAnsi"/>
              </w:rPr>
              <w:t>Tacoma</w:t>
            </w:r>
          </w:p>
          <w:p w:rsidR="00F01CFB" w:rsidRPr="003843E3" w:rsidRDefault="00F01CFB" w:rsidP="002631A8">
            <w:pPr>
              <w:rPr>
                <w:rFonts w:cstheme="minorHAnsi"/>
              </w:rPr>
            </w:pPr>
            <w:r w:rsidRPr="003843E3">
              <w:rPr>
                <w:rFonts w:cstheme="minorHAnsi"/>
              </w:rPr>
              <w:t>Touchstone</w:t>
            </w:r>
          </w:p>
          <w:p w:rsidR="00F01CFB" w:rsidRPr="003843E3" w:rsidRDefault="00F01CFB" w:rsidP="002631A8">
            <w:pPr>
              <w:rPr>
                <w:rFonts w:cstheme="minorHAnsi"/>
              </w:rPr>
            </w:pPr>
            <w:r w:rsidRPr="003843E3">
              <w:rPr>
                <w:rFonts w:cstheme="minorHAnsi"/>
              </w:rPr>
              <w:t>Vancouver</w:t>
            </w:r>
          </w:p>
        </w:tc>
        <w:tc>
          <w:tcPr>
            <w:tcW w:w="3117" w:type="dxa"/>
          </w:tcPr>
          <w:p w:rsidR="00B61CEF" w:rsidRPr="003843E3" w:rsidRDefault="00BB526E" w:rsidP="002631A8">
            <w:pPr>
              <w:cnfStyle w:val="000000000000" w:firstRow="0" w:lastRow="0" w:firstColumn="0" w:lastColumn="0" w:oddVBand="0" w:evenVBand="0" w:oddHBand="0" w:evenHBand="0" w:firstRowFirstColumn="0" w:firstRowLastColumn="0" w:lastRowFirstColumn="0" w:lastRowLastColumn="0"/>
              <w:rPr>
                <w:rFonts w:cstheme="minorHAnsi"/>
              </w:rPr>
            </w:pPr>
            <w:r w:rsidRPr="003843E3">
              <w:rPr>
                <w:rFonts w:cstheme="minorHAnsi"/>
              </w:rPr>
              <w:t>Currently, do not offer programs.</w:t>
            </w:r>
          </w:p>
        </w:tc>
        <w:tc>
          <w:tcPr>
            <w:tcW w:w="3117" w:type="dxa"/>
          </w:tcPr>
          <w:p w:rsidR="00B61CEF" w:rsidRPr="003843E3" w:rsidRDefault="00F01CFB" w:rsidP="002631A8">
            <w:pPr>
              <w:cnfStyle w:val="000000000000" w:firstRow="0" w:lastRow="0" w:firstColumn="0" w:lastColumn="0" w:oddVBand="0" w:evenVBand="0" w:oddHBand="0" w:evenHBand="0" w:firstRowFirstColumn="0" w:firstRowLastColumn="0" w:lastRowFirstColumn="0" w:lastRowLastColumn="0"/>
              <w:rPr>
                <w:rFonts w:cstheme="minorHAnsi"/>
              </w:rPr>
            </w:pPr>
            <w:r w:rsidRPr="003843E3">
              <w:rPr>
                <w:rFonts w:cstheme="minorHAnsi"/>
              </w:rPr>
              <w:t>David Charles</w:t>
            </w:r>
          </w:p>
        </w:tc>
      </w:tr>
    </w:tbl>
    <w:p w:rsidR="00930620" w:rsidRPr="00F93D61" w:rsidRDefault="00930620">
      <w:pPr>
        <w:rPr>
          <w:rFonts w:cstheme="minorHAnsi"/>
          <w:sz w:val="24"/>
          <w:szCs w:val="24"/>
        </w:rPr>
      </w:pPr>
    </w:p>
    <w:sectPr w:rsidR="00930620" w:rsidRPr="00F9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412E2"/>
    <w:multiLevelType w:val="hybridMultilevel"/>
    <w:tmpl w:val="5936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42EDF"/>
    <w:multiLevelType w:val="hybridMultilevel"/>
    <w:tmpl w:val="B02E5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F2"/>
    <w:rsid w:val="0008452D"/>
    <w:rsid w:val="002631A8"/>
    <w:rsid w:val="002E5717"/>
    <w:rsid w:val="00340F19"/>
    <w:rsid w:val="003843E3"/>
    <w:rsid w:val="005812B6"/>
    <w:rsid w:val="005E21C6"/>
    <w:rsid w:val="00612FF2"/>
    <w:rsid w:val="00652B09"/>
    <w:rsid w:val="007A2E1C"/>
    <w:rsid w:val="007B270E"/>
    <w:rsid w:val="008251E9"/>
    <w:rsid w:val="00870217"/>
    <w:rsid w:val="00886DCF"/>
    <w:rsid w:val="008B780E"/>
    <w:rsid w:val="00930620"/>
    <w:rsid w:val="00962821"/>
    <w:rsid w:val="00997A85"/>
    <w:rsid w:val="00B61CEF"/>
    <w:rsid w:val="00BB526E"/>
    <w:rsid w:val="00C36535"/>
    <w:rsid w:val="00E8013E"/>
    <w:rsid w:val="00F01CFB"/>
    <w:rsid w:val="00F03DB4"/>
    <w:rsid w:val="00F9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CAB5"/>
  <w15:chartTrackingRefBased/>
  <w15:docId w15:val="{68F83303-F9DC-4088-B091-FB82D72C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217"/>
    <w:rPr>
      <w:color w:val="0563C1"/>
      <w:u w:val="single"/>
    </w:rPr>
  </w:style>
  <w:style w:type="paragraph" w:styleId="ListParagraph">
    <w:name w:val="List Paragraph"/>
    <w:basedOn w:val="Normal"/>
    <w:uiPriority w:val="34"/>
    <w:qFormat/>
    <w:rsid w:val="00870217"/>
    <w:pPr>
      <w:spacing w:after="0" w:line="240" w:lineRule="auto"/>
      <w:ind w:left="720"/>
    </w:pPr>
    <w:rPr>
      <w:rFonts w:ascii="Calibri" w:hAnsi="Calibri" w:cs="Calibri"/>
    </w:rPr>
  </w:style>
  <w:style w:type="table" w:styleId="TableGrid">
    <w:name w:val="Table Grid"/>
    <w:basedOn w:val="TableNormal"/>
    <w:uiPriority w:val="39"/>
    <w:rsid w:val="00B6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8251E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8452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08452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1433">
      <w:bodyDiv w:val="1"/>
      <w:marLeft w:val="0"/>
      <w:marRight w:val="0"/>
      <w:marTop w:val="0"/>
      <w:marBottom w:val="0"/>
      <w:divBdr>
        <w:top w:val="none" w:sz="0" w:space="0" w:color="auto"/>
        <w:left w:val="none" w:sz="0" w:space="0" w:color="auto"/>
        <w:bottom w:val="none" w:sz="0" w:space="0" w:color="auto"/>
        <w:right w:val="none" w:sz="0" w:space="0" w:color="auto"/>
      </w:divBdr>
    </w:div>
    <w:div w:id="583033170">
      <w:bodyDiv w:val="1"/>
      <w:marLeft w:val="0"/>
      <w:marRight w:val="0"/>
      <w:marTop w:val="0"/>
      <w:marBottom w:val="0"/>
      <w:divBdr>
        <w:top w:val="none" w:sz="0" w:space="0" w:color="auto"/>
        <w:left w:val="none" w:sz="0" w:space="0" w:color="auto"/>
        <w:bottom w:val="none" w:sz="0" w:space="0" w:color="auto"/>
        <w:right w:val="none" w:sz="0" w:space="0" w:color="auto"/>
      </w:divBdr>
    </w:div>
    <w:div w:id="1027488685">
      <w:bodyDiv w:val="1"/>
      <w:marLeft w:val="0"/>
      <w:marRight w:val="0"/>
      <w:marTop w:val="0"/>
      <w:marBottom w:val="0"/>
      <w:divBdr>
        <w:top w:val="none" w:sz="0" w:space="0" w:color="auto"/>
        <w:left w:val="none" w:sz="0" w:space="0" w:color="auto"/>
        <w:bottom w:val="none" w:sz="0" w:space="0" w:color="auto"/>
        <w:right w:val="none" w:sz="0" w:space="0" w:color="auto"/>
      </w:divBdr>
    </w:div>
    <w:div w:id="1326393558">
      <w:bodyDiv w:val="1"/>
      <w:marLeft w:val="0"/>
      <w:marRight w:val="0"/>
      <w:marTop w:val="0"/>
      <w:marBottom w:val="0"/>
      <w:divBdr>
        <w:top w:val="none" w:sz="0" w:space="0" w:color="auto"/>
        <w:left w:val="none" w:sz="0" w:space="0" w:color="auto"/>
        <w:bottom w:val="none" w:sz="0" w:space="0" w:color="auto"/>
        <w:right w:val="none" w:sz="0" w:space="0" w:color="auto"/>
      </w:divBdr>
    </w:div>
    <w:div w:id="20644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Ortiz Kealey</dc:creator>
  <cp:keywords/>
  <dc:description/>
  <cp:lastModifiedBy>Mary Ortiz Kealey</cp:lastModifiedBy>
  <cp:revision>16</cp:revision>
  <dcterms:created xsi:type="dcterms:W3CDTF">2021-11-11T22:40:00Z</dcterms:created>
  <dcterms:modified xsi:type="dcterms:W3CDTF">2021-11-16T17:08:00Z</dcterms:modified>
</cp:coreProperties>
</file>